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CSÜTÖRTÖKI VERSENY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VERSENYKIÍRÁS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Versenyfeltételek: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verseny a Royal and Ancient Golf Club of St. Andrews, a Magyar Golf Szövetség Versenyszabályzata, valamint a Magyar Golf Club helyi szabályainak megfelelően kerül megrendezésre.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versenyek időpontja: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venir" w:cs="Avenir" w:eastAsia="Avenir" w:hAnsi="Avenir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április </w:t>
      </w:r>
      <w:r w:rsidDel="00000000" w:rsidR="00000000" w:rsidRPr="00000000">
        <w:rPr>
          <w:rFonts w:ascii="Avenir" w:cs="Avenir" w:eastAsia="Avenir" w:hAnsi="Avenir"/>
          <w:rtl w:val="0"/>
        </w:rPr>
        <w:t xml:space="preserve">3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és 202</w:t>
      </w:r>
      <w:r w:rsidDel="00000000" w:rsidR="00000000" w:rsidRPr="00000000">
        <w:rPr>
          <w:rFonts w:ascii="Avenir" w:cs="Avenir" w:eastAsia="Avenir" w:hAnsi="Avenir"/>
          <w:rtl w:val="0"/>
        </w:rPr>
        <w:t xml:space="preserve">5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november 2</w:t>
      </w:r>
      <w:r w:rsidDel="00000000" w:rsidR="00000000" w:rsidRPr="00000000">
        <w:rPr>
          <w:rFonts w:ascii="Avenir" w:cs="Avenir" w:eastAsia="Avenir" w:hAnsi="Avenir"/>
          <w:rtl w:val="0"/>
        </w:rPr>
        <w:t xml:space="preserve">7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között, minden csütörtökön.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kötetlen, tee time foglalással,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venir" w:cs="Avenir" w:eastAsia="Avenir" w:hAnsi="Avenir"/>
          <w:color w:val="000000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Résztvevők:</w:t>
      </w:r>
      <w:r w:rsidDel="00000000" w:rsidR="00000000" w:rsidRPr="00000000">
        <w:rPr>
          <w:rFonts w:ascii="Avenir" w:cs="Avenir" w:eastAsia="Avenir" w:hAnsi="Avenir"/>
          <w:color w:val="000000"/>
          <w:rtl w:val="0"/>
        </w:rPr>
        <w:t xml:space="preserve"> Játékra jogosult minden amatőr golfozó, aki WHS hendikeppel rendelkezik.</w:t>
      </w:r>
    </w:p>
    <w:p w:rsidR="00000000" w:rsidDel="00000000" w:rsidP="00000000" w:rsidRDefault="00000000" w:rsidRPr="00000000" w14:paraId="0000000B">
      <w:pPr>
        <w:rPr>
          <w:rFonts w:ascii="Avenir" w:cs="Avenir" w:eastAsia="Avenir" w:hAnsi="Avenir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Játékforma: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Limitált ütésszámos stroke play.  </w:t>
      </w: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Minden versenykör HCP módosító.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Nevezési határidő: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verseny napján 12:00-ig.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Nevezési díj: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4.000 Ft + MGC pályabérlettel nem rendelkezőknek Green Fee 10.000,- Ft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versenyre jelentkezés: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GOLFIGO rendszeren keresztül, lehetőség szerint 3 fős flight-tal.</w:t>
      </w:r>
    </w:p>
    <w:p w:rsidR="00000000" w:rsidDel="00000000" w:rsidP="00000000" w:rsidRDefault="00000000" w:rsidRPr="00000000" w14:paraId="00000013">
      <w:pPr>
        <w:rPr>
          <w:rFonts w:ascii="Avenir" w:cs="Avenir" w:eastAsia="Avenir" w:hAnsi="Aveni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Elütők:</w:t>
      </w:r>
      <w:r w:rsidDel="00000000" w:rsidR="00000000" w:rsidRPr="00000000">
        <w:rPr>
          <w:rFonts w:ascii="Avenir" w:cs="Avenir" w:eastAsia="Avenir" w:hAnsi="Avenir"/>
          <w:rtl w:val="0"/>
        </w:rPr>
        <w:t xml:space="preserve"> Standard elütők, </w:t>
      </w:r>
      <w:r w:rsidDel="00000000" w:rsidR="00000000" w:rsidRPr="00000000">
        <w:rPr>
          <w:rFonts w:ascii="Avenir" w:cs="Avenir" w:eastAsia="Avenir" w:hAnsi="Avenir"/>
          <w:color w:val="000000"/>
          <w:rtl w:val="0"/>
        </w:rPr>
        <w:t xml:space="preserve">Férfiak: Sárga, Szenior Férfiak: Kék, Nők/Szenior Nők: Piros, Juniorok: sárga, kék vagy piros elütőről játszanak korosztályoknak megfelelően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rtl w:val="0"/>
        </w:rPr>
        <w:t xml:space="preserve">Eredmény számítás:</w:t>
        <w:tab/>
        <w:tab/>
      </w:r>
      <w:r w:rsidDel="00000000" w:rsidR="00000000" w:rsidRPr="00000000">
        <w:rPr>
          <w:rFonts w:ascii="Avenir" w:cs="Avenir" w:eastAsia="Avenir" w:hAnsi="Avenir"/>
          <w:rtl w:val="0"/>
        </w:rPr>
        <w:t xml:space="preserve">bruttó stroke play</w:t>
      </w:r>
    </w:p>
    <w:p w:rsidR="00000000" w:rsidDel="00000000" w:rsidP="00000000" w:rsidRDefault="00000000" w:rsidRPr="00000000" w14:paraId="00000017">
      <w:pPr>
        <w:ind w:left="2124" w:firstLine="707.9999999999998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nettó stroke play (stroke-HCP) 18.0 WHS HCP-ig</w:t>
      </w:r>
    </w:p>
    <w:p w:rsidR="00000000" w:rsidDel="00000000" w:rsidP="00000000" w:rsidRDefault="00000000" w:rsidRPr="00000000" w14:paraId="00000018">
      <w:pPr>
        <w:ind w:left="2124" w:firstLine="707.9999999999998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nettó stableford 18.1-től 36.0 WHS HCP-ig</w:t>
      </w:r>
    </w:p>
    <w:p w:rsidR="00000000" w:rsidDel="00000000" w:rsidP="00000000" w:rsidRDefault="00000000" w:rsidRPr="00000000" w14:paraId="00000019">
      <w:pPr>
        <w:ind w:left="2124" w:firstLine="707.9999999999998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nettó stableford 36.1-től 54.0 WHS HCP-ig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Külön díjak: </w:t>
        <w:tab/>
        <w:tab/>
        <w:tab/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Longest drive 10-es és 12-es szakasz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Nearest to the pin 8-as (2. ütésre) és 14-es szakasz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fordulók díjazása: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nevezési díjakból nyereményalapot hozunk létre a következők szerint: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Helyezés és az adott kategóriában lévő nyereményalap szerint: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Bruttó 1. helyezett: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teljes nyereményalap 10% + tárgynyeremény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Stroke-hcp 18,0 HCP-ig: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1.helyezett: 50% + tárgynyeremény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2.helyezett: 30%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3.helyezett: 20%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Stableford 18,1-36,0 HCP-ig: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1.helyezett: 50% + tárgynyeremény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2.helyezett: 30%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3.helyezett: 20%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Stableford 36,1-54,0 HCP-ig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1.helyezett: tárgynyeremény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Golfkocsi, távolságmérő használata: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Golfcsütörtök fordulóin elektromos golfkocsi és távolságmérő szabadon használható.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Eredményhirdetés: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Az utolsó játékos beérkezését követő fél órával. Az eredménykártyák leadása a Klubház recepcióján a versenykört követően késedelem nélkül, a játékos és markere által leellenőrizve 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aláírva.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Versenybizottság a változtatás jogát fenntartja!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6A552F"/>
    <w:rPr>
      <w:rFonts w:ascii="Times New Roman" w:cs="Times New Roman" w:eastAsia="Times New Roman" w:hAnsi="Times New Roman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NormlWeb">
    <w:name w:val="Normal (Web)"/>
    <w:basedOn w:val="Norml"/>
    <w:uiPriority w:val="99"/>
    <w:unhideWhenUsed w:val="1"/>
    <w:rsid w:val="006A552F"/>
    <w:pPr>
      <w:spacing w:after="100" w:afterAutospacing="1" w:before="100" w:beforeAutospacing="1"/>
    </w:pPr>
  </w:style>
  <w:style w:type="character" w:styleId="jsgrdq" w:customStyle="1">
    <w:name w:val="jsgrdq"/>
    <w:basedOn w:val="Bekezdsalapbettpusa"/>
    <w:rsid w:val="006A552F"/>
  </w:style>
  <w:style w:type="paragraph" w:styleId="04xlpa" w:customStyle="1">
    <w:name w:val="_04xlpa"/>
    <w:basedOn w:val="Norml"/>
    <w:rsid w:val="006A552F"/>
    <w:pPr>
      <w:spacing w:after="100" w:afterAutospacing="1" w:before="100" w:beforeAutospacing="1"/>
    </w:pPr>
  </w:style>
  <w:style w:type="character" w:styleId="s1ppyq" w:customStyle="1">
    <w:name w:val="s1ppyq"/>
    <w:basedOn w:val="Bekezdsalapbettpusa"/>
    <w:rsid w:val="006A552F"/>
  </w:style>
  <w:style w:type="paragraph" w:styleId="lfej">
    <w:name w:val="header"/>
    <w:basedOn w:val="Norml"/>
    <w:link w:val="lfejChar"/>
    <w:uiPriority w:val="99"/>
    <w:unhideWhenUsed w:val="1"/>
    <w:rsid w:val="000123A0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0123A0"/>
    <w:rPr>
      <w:rFonts w:ascii="Times New Roman" w:cs="Times New Roman" w:eastAsia="Times New Roman" w:hAnsi="Times New Roman"/>
      <w:lang w:eastAsia="hu-HU"/>
    </w:rPr>
  </w:style>
  <w:style w:type="paragraph" w:styleId="llb">
    <w:name w:val="footer"/>
    <w:basedOn w:val="Norml"/>
    <w:link w:val="llbChar"/>
    <w:uiPriority w:val="99"/>
    <w:unhideWhenUsed w:val="1"/>
    <w:rsid w:val="000123A0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0123A0"/>
    <w:rPr>
      <w:rFonts w:ascii="Times New Roman" w:cs="Times New Roman" w:eastAsia="Times New Roman" w:hAnsi="Times New Roman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UCC09KOJGLv7b5ueqS5l1GMew==">CgMxLjA4AHIhMUh3dE1ZaFU2dndVSVRMMEVzMnFXVVI4OVhuQ1Fsdndx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2024-03-06T11:02:00Z</dcterms:created>
  <dc:creator>Zsófia Nagy</dc:creator>
</cp:coreProperties>
</file>